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bookmarkStart w:id="0" w:name="_GoBack"/>
      <w:bookmarkEnd w:id="0"/>
      <w:r w:rsidRPr="005B0138">
        <w:rPr>
          <w:b/>
          <w:iCs/>
          <w:szCs w:val="28"/>
          <w:lang w:val="en-SG"/>
        </w:rPr>
        <w:t>PHỤ LỤC</w:t>
      </w:r>
      <w:r w:rsidRPr="005B0138">
        <w:rPr>
          <w:b/>
          <w:iCs/>
          <w:szCs w:val="28"/>
          <w:lang w:val="vi-VN"/>
        </w:rPr>
        <w:t xml:space="preserve"> YÊU CẦU BÁO GIÁ</w:t>
      </w:r>
    </w:p>
    <w:p w14:paraId="369664D1" w14:textId="537B4296"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D437C5">
        <w:rPr>
          <w:bCs/>
          <w:iCs/>
          <w:szCs w:val="28"/>
        </w:rPr>
        <w:t xml:space="preserve"> 823</w:t>
      </w:r>
      <w:r w:rsidR="004B4DA7" w:rsidRPr="005B0138">
        <w:rPr>
          <w:bCs/>
          <w:iCs/>
          <w:szCs w:val="28"/>
          <w:lang w:val="en-SG"/>
        </w:rPr>
        <w:t>/KSBT-DVTYT ngày</w:t>
      </w:r>
      <w:r w:rsidRPr="005B0138">
        <w:rPr>
          <w:bCs/>
          <w:iCs/>
          <w:szCs w:val="28"/>
          <w:lang w:val="en-SG"/>
        </w:rPr>
        <w:t xml:space="preserve"> </w:t>
      </w:r>
      <w:r w:rsidR="005079AF" w:rsidRPr="005B0138">
        <w:rPr>
          <w:bCs/>
          <w:iCs/>
          <w:szCs w:val="28"/>
          <w:lang w:val="en-SG"/>
        </w:rPr>
        <w:t xml:space="preserve"> </w:t>
      </w:r>
      <w:r w:rsidR="007E1D74">
        <w:rPr>
          <w:bCs/>
          <w:iCs/>
          <w:szCs w:val="28"/>
          <w:lang w:val="en-SG"/>
        </w:rPr>
        <w:t>30</w:t>
      </w:r>
      <w:r w:rsidR="00FB10A3" w:rsidRPr="005B0138">
        <w:rPr>
          <w:bCs/>
          <w:iCs/>
          <w:szCs w:val="28"/>
        </w:rPr>
        <w:t>/</w:t>
      </w:r>
      <w:r w:rsidR="007E1D74">
        <w:rPr>
          <w:bCs/>
          <w:iCs/>
          <w:szCs w:val="28"/>
        </w:rPr>
        <w:t>10</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vật tư, </w:t>
      </w:r>
      <w:r w:rsidR="003C5B7B" w:rsidRPr="005B0138">
        <w:rPr>
          <w:szCs w:val="28"/>
          <w:lang w:val="nl-NL"/>
        </w:rPr>
        <w:t>hóa chất</w:t>
      </w:r>
      <w:r w:rsidR="005B0138" w:rsidRPr="005B0138">
        <w:rPr>
          <w:szCs w:val="28"/>
          <w:lang w:val="nl-NL"/>
        </w:rPr>
        <w:t>, thiết bị y tế</w:t>
      </w:r>
      <w:r w:rsidRPr="005B0138">
        <w:rPr>
          <w:bCs/>
          <w:iCs/>
          <w:szCs w:val="28"/>
          <w:lang w:val="en-SG"/>
        </w:rPr>
        <w:t>)</w:t>
      </w:r>
    </w:p>
    <w:p w14:paraId="2C9A50F9" w14:textId="3EF958BF" w:rsidR="005B0138" w:rsidRPr="005B0138" w:rsidRDefault="005B0138" w:rsidP="008B1F31">
      <w:pPr>
        <w:spacing w:before="120" w:after="0" w:line="240" w:lineRule="auto"/>
        <w:rPr>
          <w:b/>
          <w:iCs/>
          <w:szCs w:val="28"/>
          <w:lang w:val="en-SG"/>
        </w:rPr>
      </w:pPr>
      <w:r w:rsidRPr="005B0138">
        <w:rPr>
          <w:b/>
          <w:iCs/>
          <w:szCs w:val="28"/>
          <w:lang w:val="en-SG"/>
        </w:rPr>
        <w:t>Gồ</w:t>
      </w:r>
      <w:r w:rsidR="007E1D74">
        <w:rPr>
          <w:b/>
          <w:iCs/>
          <w:szCs w:val="28"/>
          <w:lang w:val="en-SG"/>
        </w:rPr>
        <w:t>m 02</w:t>
      </w:r>
      <w:r w:rsidRPr="005B0138">
        <w:rPr>
          <w:b/>
          <w:iCs/>
          <w:szCs w:val="28"/>
          <w:lang w:val="en-SG"/>
        </w:rPr>
        <w:t xml:space="preserve"> phụ lục</w:t>
      </w:r>
      <w:r w:rsidR="008B1F31">
        <w:rPr>
          <w:b/>
          <w:iCs/>
          <w:szCs w:val="28"/>
          <w:lang w:val="en-SG"/>
        </w:rPr>
        <w:t xml:space="preserve"> (khác nhau về nguồn kinh phí)</w:t>
      </w:r>
    </w:p>
    <w:p w14:paraId="5D868AEA" w14:textId="5B29DFA0" w:rsidR="005B0138" w:rsidRPr="005B0138" w:rsidRDefault="005B0138" w:rsidP="008B1F31">
      <w:pPr>
        <w:spacing w:before="120" w:after="0" w:line="240" w:lineRule="auto"/>
        <w:rPr>
          <w:b/>
          <w:iCs/>
          <w:szCs w:val="28"/>
          <w:lang w:val="en-SG"/>
        </w:rPr>
      </w:pPr>
      <w:r w:rsidRPr="005B0138">
        <w:rPr>
          <w:b/>
          <w:iCs/>
          <w:szCs w:val="28"/>
          <w:lang w:val="en-SG"/>
        </w:rPr>
        <w:t>I. Phụ lục 1:</w:t>
      </w:r>
    </w:p>
    <w:tbl>
      <w:tblPr>
        <w:tblpPr w:leftFromText="180" w:rightFromText="180" w:vertAnchor="text" w:horzAnchor="page" w:tblpX="1242" w:tblpY="619"/>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3402"/>
        <w:gridCol w:w="1257"/>
        <w:gridCol w:w="1417"/>
        <w:gridCol w:w="1451"/>
      </w:tblGrid>
      <w:tr w:rsidR="005B0138" w:rsidRPr="005B0138" w14:paraId="48158FDF" w14:textId="77777777" w:rsidTr="005B0138">
        <w:trPr>
          <w:trHeight w:val="726"/>
          <w:tblHeader/>
        </w:trPr>
        <w:tc>
          <w:tcPr>
            <w:tcW w:w="709" w:type="dxa"/>
            <w:shd w:val="clear" w:color="auto" w:fill="auto"/>
            <w:noWrap/>
            <w:vAlign w:val="center"/>
            <w:hideMark/>
          </w:tcPr>
          <w:p w14:paraId="2224CCDB"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TT</w:t>
            </w:r>
          </w:p>
          <w:p w14:paraId="78D3C1DA" w14:textId="77777777" w:rsidR="005B0138" w:rsidRPr="005B0138" w:rsidRDefault="005B0138" w:rsidP="005B0138">
            <w:pPr>
              <w:spacing w:after="0" w:line="240" w:lineRule="auto"/>
              <w:jc w:val="center"/>
              <w:rPr>
                <w:rFonts w:eastAsia="Times New Roman"/>
                <w:b/>
                <w:bCs/>
                <w:sz w:val="26"/>
                <w:szCs w:val="26"/>
              </w:rPr>
            </w:pPr>
          </w:p>
        </w:tc>
        <w:tc>
          <w:tcPr>
            <w:tcW w:w="1951" w:type="dxa"/>
            <w:shd w:val="clear" w:color="auto" w:fill="auto"/>
            <w:vAlign w:val="center"/>
            <w:hideMark/>
          </w:tcPr>
          <w:p w14:paraId="6EC0AF4B" w14:textId="245E1DD9"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Tên thiết bị </w:t>
            </w:r>
          </w:p>
        </w:tc>
        <w:tc>
          <w:tcPr>
            <w:tcW w:w="3402" w:type="dxa"/>
            <w:vAlign w:val="center"/>
          </w:tcPr>
          <w:p w14:paraId="7111CE0C"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Thông số kỹ thuật</w:t>
            </w:r>
          </w:p>
        </w:tc>
        <w:tc>
          <w:tcPr>
            <w:tcW w:w="1257" w:type="dxa"/>
            <w:shd w:val="clear" w:color="auto" w:fill="auto"/>
            <w:noWrap/>
            <w:vAlign w:val="center"/>
            <w:hideMark/>
          </w:tcPr>
          <w:p w14:paraId="531AA1A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ĐVT</w:t>
            </w:r>
          </w:p>
        </w:tc>
        <w:tc>
          <w:tcPr>
            <w:tcW w:w="1417" w:type="dxa"/>
            <w:shd w:val="clear" w:color="auto" w:fill="auto"/>
            <w:vAlign w:val="center"/>
            <w:hideMark/>
          </w:tcPr>
          <w:p w14:paraId="3FB8C19D"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451" w:type="dxa"/>
            <w:shd w:val="clear" w:color="auto" w:fill="auto"/>
            <w:vAlign w:val="center"/>
            <w:hideMark/>
          </w:tcPr>
          <w:p w14:paraId="2DE8691F"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04731FAC" w14:textId="77777777" w:rsidTr="005B0138">
        <w:trPr>
          <w:trHeight w:val="726"/>
          <w:tblHeader/>
        </w:trPr>
        <w:tc>
          <w:tcPr>
            <w:tcW w:w="709" w:type="dxa"/>
            <w:shd w:val="clear" w:color="auto" w:fill="auto"/>
            <w:noWrap/>
            <w:vAlign w:val="center"/>
          </w:tcPr>
          <w:p w14:paraId="7E3D2E0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951" w:type="dxa"/>
            <w:shd w:val="clear" w:color="auto" w:fill="auto"/>
            <w:noWrap/>
            <w:vAlign w:val="center"/>
          </w:tcPr>
          <w:p w14:paraId="0C1BE8D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Máy đốt điện điều trị bệnh lý cổ tử cung</w:t>
            </w:r>
          </w:p>
        </w:tc>
        <w:tc>
          <w:tcPr>
            <w:tcW w:w="3402" w:type="dxa"/>
            <w:vAlign w:val="center"/>
          </w:tcPr>
          <w:p w14:paraId="25BF2970" w14:textId="77777777" w:rsidR="005B0138" w:rsidRPr="005B0138" w:rsidRDefault="005B0138" w:rsidP="005B0138">
            <w:pPr>
              <w:spacing w:after="0" w:line="240" w:lineRule="auto"/>
              <w:rPr>
                <w:sz w:val="26"/>
                <w:szCs w:val="26"/>
              </w:rPr>
            </w:pPr>
            <w:r w:rsidRPr="005B0138">
              <w:rPr>
                <w:sz w:val="26"/>
                <w:szCs w:val="26"/>
              </w:rPr>
              <w:t>Nguồn điện sử dụng: 220V-50/60Hz. Công suất tiêu thụ: 300VA. Công suất cắt cực đại: 120W-250Ω. Công suất cắt cực đại ở chế độ : 40W-100Ω.</w:t>
            </w:r>
          </w:p>
        </w:tc>
        <w:tc>
          <w:tcPr>
            <w:tcW w:w="1257" w:type="dxa"/>
            <w:shd w:val="clear" w:color="auto" w:fill="auto"/>
            <w:noWrap/>
            <w:vAlign w:val="center"/>
          </w:tcPr>
          <w:p w14:paraId="31A5782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Chiếc</w:t>
            </w:r>
          </w:p>
        </w:tc>
        <w:tc>
          <w:tcPr>
            <w:tcW w:w="1417" w:type="dxa"/>
            <w:shd w:val="clear" w:color="auto" w:fill="FFFFFF" w:themeFill="background1"/>
            <w:noWrap/>
            <w:vAlign w:val="center"/>
          </w:tcPr>
          <w:p w14:paraId="33FFD23A"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02</w:t>
            </w:r>
          </w:p>
        </w:tc>
        <w:tc>
          <w:tcPr>
            <w:tcW w:w="1451" w:type="dxa"/>
            <w:shd w:val="clear" w:color="auto" w:fill="auto"/>
          </w:tcPr>
          <w:p w14:paraId="7830D548" w14:textId="77777777" w:rsidR="005B0138" w:rsidRPr="005B0138" w:rsidRDefault="005B0138" w:rsidP="005B0138">
            <w:pPr>
              <w:spacing w:after="0" w:line="240" w:lineRule="auto"/>
              <w:jc w:val="center"/>
              <w:rPr>
                <w:rFonts w:eastAsia="Times New Roman"/>
                <w:sz w:val="26"/>
                <w:szCs w:val="26"/>
              </w:rPr>
            </w:pPr>
          </w:p>
        </w:tc>
      </w:tr>
    </w:tbl>
    <w:p w14:paraId="6F5BB6A9" w14:textId="77777777" w:rsidR="005B0138" w:rsidRPr="005B0138" w:rsidRDefault="005B0138" w:rsidP="005B0138">
      <w:pPr>
        <w:spacing w:after="0" w:line="240" w:lineRule="auto"/>
        <w:rPr>
          <w:b/>
          <w:iCs/>
          <w:szCs w:val="28"/>
          <w:lang w:val="en-SG"/>
        </w:rPr>
      </w:pPr>
    </w:p>
    <w:p w14:paraId="79906BF1" w14:textId="77777777" w:rsidR="005B0138" w:rsidRPr="005B0138" w:rsidRDefault="005B0138" w:rsidP="005B0138">
      <w:pPr>
        <w:spacing w:after="0" w:line="240" w:lineRule="auto"/>
        <w:rPr>
          <w:b/>
          <w:iCs/>
          <w:szCs w:val="28"/>
          <w:lang w:val="en-SG"/>
        </w:rPr>
      </w:pPr>
    </w:p>
    <w:p w14:paraId="7267E52C" w14:textId="77777777" w:rsidR="005B0138" w:rsidRPr="005B0138" w:rsidRDefault="005B0138" w:rsidP="005B0138">
      <w:pPr>
        <w:spacing w:after="0" w:line="240" w:lineRule="auto"/>
        <w:rPr>
          <w:b/>
          <w:iCs/>
          <w:szCs w:val="28"/>
          <w:lang w:val="en-SG"/>
        </w:rPr>
      </w:pPr>
    </w:p>
    <w:p w14:paraId="577669FD" w14:textId="6112F632" w:rsidR="005B0138" w:rsidRPr="005B0138" w:rsidRDefault="005B0138" w:rsidP="005B0138">
      <w:pPr>
        <w:spacing w:after="0" w:line="240" w:lineRule="auto"/>
        <w:rPr>
          <w:b/>
          <w:iCs/>
          <w:szCs w:val="28"/>
          <w:lang w:val="en-SG"/>
        </w:rPr>
      </w:pPr>
      <w:r w:rsidRPr="005B0138">
        <w:rPr>
          <w:b/>
          <w:iCs/>
          <w:szCs w:val="28"/>
          <w:lang w:val="en-SG"/>
        </w:rPr>
        <w:t>IV. Phụ lụ</w:t>
      </w:r>
      <w:r w:rsidR="007E1D74">
        <w:rPr>
          <w:b/>
          <w:iCs/>
          <w:szCs w:val="28"/>
          <w:lang w:val="en-SG"/>
        </w:rPr>
        <w:t>c 2</w:t>
      </w:r>
      <w:r w:rsidRPr="005B0138">
        <w:rPr>
          <w:b/>
          <w:iCs/>
          <w:szCs w:val="28"/>
          <w:lang w:val="en-SG"/>
        </w:rPr>
        <w:t>:</w:t>
      </w:r>
    </w:p>
    <w:p w14:paraId="795BE73A" w14:textId="77777777" w:rsidR="005B0138" w:rsidRPr="005B0138" w:rsidRDefault="005B0138" w:rsidP="005B0138">
      <w:pPr>
        <w:spacing w:after="0" w:line="240" w:lineRule="auto"/>
        <w:rPr>
          <w:b/>
          <w:iCs/>
          <w:szCs w:val="28"/>
          <w:lang w:val="en-SG"/>
        </w:rPr>
      </w:pPr>
    </w:p>
    <w:tbl>
      <w:tblPr>
        <w:tblW w:w="9796" w:type="dxa"/>
        <w:tblInd w:w="93" w:type="dxa"/>
        <w:tblLook w:val="04A0" w:firstRow="1" w:lastRow="0" w:firstColumn="1" w:lastColumn="0" w:noHBand="0" w:noVBand="1"/>
      </w:tblPr>
      <w:tblGrid>
        <w:gridCol w:w="920"/>
        <w:gridCol w:w="2639"/>
        <w:gridCol w:w="2739"/>
        <w:gridCol w:w="1000"/>
        <w:gridCol w:w="1426"/>
        <w:gridCol w:w="1072"/>
      </w:tblGrid>
      <w:tr w:rsidR="005B0138" w:rsidRPr="005B0138" w14:paraId="14766ACE" w14:textId="77777777" w:rsidTr="005B0138">
        <w:trPr>
          <w:trHeight w:val="1335"/>
          <w:tblHead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063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STT</w:t>
            </w:r>
          </w:p>
          <w:p w14:paraId="66CED83E" w14:textId="77777777" w:rsidR="005B0138" w:rsidRPr="005B0138" w:rsidRDefault="005B0138" w:rsidP="005B0138">
            <w:pPr>
              <w:spacing w:after="0" w:line="240" w:lineRule="auto"/>
              <w:jc w:val="center"/>
              <w:rPr>
                <w:rFonts w:eastAsia="Times New Roman"/>
                <w:b/>
                <w:bCs/>
                <w:sz w:val="26"/>
                <w:szCs w:val="26"/>
              </w:rPr>
            </w:pPr>
          </w:p>
        </w:tc>
        <w:tc>
          <w:tcPr>
            <w:tcW w:w="2639" w:type="dxa"/>
            <w:tcBorders>
              <w:top w:val="single" w:sz="4" w:space="0" w:color="auto"/>
              <w:left w:val="nil"/>
              <w:bottom w:val="single" w:sz="4" w:space="0" w:color="auto"/>
              <w:right w:val="single" w:sz="4" w:space="0" w:color="auto"/>
            </w:tcBorders>
            <w:shd w:val="clear" w:color="auto" w:fill="auto"/>
            <w:vAlign w:val="center"/>
            <w:hideMark/>
          </w:tcPr>
          <w:p w14:paraId="284AB970"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Tên vật tư, hóa chất,</w:t>
            </w:r>
            <w:r w:rsidRPr="005B0138">
              <w:rPr>
                <w:rFonts w:eastAsia="Times New Roman"/>
                <w:b/>
                <w:bCs/>
                <w:sz w:val="26"/>
                <w:szCs w:val="26"/>
              </w:rPr>
              <w:br/>
              <w:t xml:space="preserve"> sinh phẩm</w:t>
            </w:r>
          </w:p>
        </w:tc>
        <w:tc>
          <w:tcPr>
            <w:tcW w:w="2739" w:type="dxa"/>
            <w:tcBorders>
              <w:top w:val="single" w:sz="4" w:space="0" w:color="auto"/>
              <w:left w:val="nil"/>
              <w:bottom w:val="single" w:sz="4" w:space="0" w:color="auto"/>
              <w:right w:val="single" w:sz="4" w:space="0" w:color="auto"/>
            </w:tcBorders>
            <w:shd w:val="clear" w:color="auto" w:fill="auto"/>
            <w:vAlign w:val="center"/>
            <w:hideMark/>
          </w:tcPr>
          <w:p w14:paraId="55B8BB47"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Tiêu chuẩn</w:t>
            </w:r>
            <w:r w:rsidRPr="005B0138">
              <w:rPr>
                <w:rFonts w:eastAsia="Times New Roman"/>
                <w:b/>
                <w:bCs/>
                <w:sz w:val="26"/>
                <w:szCs w:val="26"/>
              </w:rPr>
              <w:br/>
              <w:t xml:space="preserve"> kỹ thuật (nếu có)/Quy cách</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2AF57879"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ĐVT</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14:paraId="261B8018"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xml:space="preserve">Số lượng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080DCCCC"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Ghi chú</w:t>
            </w:r>
          </w:p>
        </w:tc>
      </w:tr>
      <w:tr w:rsidR="005B0138" w:rsidRPr="005B0138" w14:paraId="1E1D41A8" w14:textId="77777777" w:rsidTr="005B0138">
        <w:trPr>
          <w:trHeight w:val="114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348D31B" w14:textId="654A5548"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1</w:t>
            </w:r>
          </w:p>
        </w:tc>
        <w:tc>
          <w:tcPr>
            <w:tcW w:w="2639" w:type="dxa"/>
            <w:tcBorders>
              <w:top w:val="nil"/>
              <w:left w:val="nil"/>
              <w:bottom w:val="single" w:sz="4" w:space="0" w:color="auto"/>
              <w:right w:val="single" w:sz="4" w:space="0" w:color="auto"/>
            </w:tcBorders>
            <w:shd w:val="clear" w:color="auto" w:fill="auto"/>
            <w:vAlign w:val="center"/>
            <w:hideMark/>
          </w:tcPr>
          <w:p w14:paraId="0BD780AA" w14:textId="77777777" w:rsidR="005B0138" w:rsidRPr="005B0138" w:rsidRDefault="005B0138" w:rsidP="009C4948">
            <w:pPr>
              <w:spacing w:after="0" w:line="240" w:lineRule="auto"/>
              <w:rPr>
                <w:rFonts w:eastAsia="Times New Roman"/>
                <w:sz w:val="26"/>
                <w:szCs w:val="26"/>
              </w:rPr>
            </w:pPr>
            <w:r w:rsidRPr="005B0138">
              <w:rPr>
                <w:rFonts w:eastAsia="Times New Roman"/>
                <w:sz w:val="26"/>
                <w:szCs w:val="26"/>
              </w:rPr>
              <w:t>Que lấy bệnh phẩm PAP</w:t>
            </w:r>
          </w:p>
        </w:tc>
        <w:tc>
          <w:tcPr>
            <w:tcW w:w="2739" w:type="dxa"/>
            <w:tcBorders>
              <w:top w:val="nil"/>
              <w:left w:val="nil"/>
              <w:bottom w:val="single" w:sz="4" w:space="0" w:color="auto"/>
              <w:right w:val="single" w:sz="4" w:space="0" w:color="auto"/>
            </w:tcBorders>
            <w:shd w:val="clear" w:color="auto" w:fill="auto"/>
            <w:vAlign w:val="center"/>
            <w:hideMark/>
          </w:tcPr>
          <w:p w14:paraId="656FA2AB" w14:textId="2595FF51" w:rsidR="005B0138" w:rsidRPr="005B0138" w:rsidRDefault="005B0138" w:rsidP="009C4948">
            <w:pPr>
              <w:spacing w:after="0" w:line="240" w:lineRule="auto"/>
              <w:rPr>
                <w:rFonts w:eastAsia="Times New Roman"/>
                <w:sz w:val="26"/>
                <w:szCs w:val="26"/>
              </w:rPr>
            </w:pPr>
            <w:r w:rsidRPr="005B0138">
              <w:rPr>
                <w:rFonts w:eastAsia="Times New Roman"/>
                <w:sz w:val="26"/>
                <w:szCs w:val="26"/>
              </w:rPr>
              <w:t>Que gỗ bẹt lấy mẫu bệnh phẩm tế bào tại cổ tử cung</w:t>
            </w:r>
          </w:p>
        </w:tc>
        <w:tc>
          <w:tcPr>
            <w:tcW w:w="1000" w:type="dxa"/>
            <w:tcBorders>
              <w:top w:val="nil"/>
              <w:left w:val="nil"/>
              <w:bottom w:val="single" w:sz="4" w:space="0" w:color="auto"/>
              <w:right w:val="single" w:sz="4" w:space="0" w:color="auto"/>
            </w:tcBorders>
            <w:shd w:val="clear" w:color="auto" w:fill="auto"/>
            <w:vAlign w:val="center"/>
            <w:hideMark/>
          </w:tcPr>
          <w:p w14:paraId="06C05AB5" w14:textId="77777777"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Que</w:t>
            </w:r>
          </w:p>
        </w:tc>
        <w:tc>
          <w:tcPr>
            <w:tcW w:w="1426" w:type="dxa"/>
            <w:tcBorders>
              <w:top w:val="nil"/>
              <w:left w:val="nil"/>
              <w:bottom w:val="single" w:sz="4" w:space="0" w:color="auto"/>
              <w:right w:val="single" w:sz="4" w:space="0" w:color="auto"/>
            </w:tcBorders>
            <w:shd w:val="clear" w:color="auto" w:fill="auto"/>
            <w:vAlign w:val="center"/>
            <w:hideMark/>
          </w:tcPr>
          <w:p w14:paraId="1C648A67" w14:textId="77777777" w:rsidR="005B0138" w:rsidRPr="005B0138" w:rsidRDefault="005B0138" w:rsidP="009C4948">
            <w:pPr>
              <w:spacing w:after="0" w:line="240" w:lineRule="auto"/>
              <w:jc w:val="center"/>
              <w:rPr>
                <w:rFonts w:eastAsia="Times New Roman"/>
                <w:sz w:val="26"/>
                <w:szCs w:val="26"/>
              </w:rPr>
            </w:pPr>
            <w:r w:rsidRPr="005B0138">
              <w:rPr>
                <w:rFonts w:eastAsia="Times New Roman"/>
                <w:sz w:val="26"/>
                <w:szCs w:val="26"/>
              </w:rPr>
              <w:t>2020</w:t>
            </w:r>
          </w:p>
        </w:tc>
        <w:tc>
          <w:tcPr>
            <w:tcW w:w="1072" w:type="dxa"/>
            <w:tcBorders>
              <w:top w:val="nil"/>
              <w:left w:val="nil"/>
              <w:bottom w:val="single" w:sz="4" w:space="0" w:color="auto"/>
              <w:right w:val="single" w:sz="4" w:space="0" w:color="auto"/>
            </w:tcBorders>
            <w:shd w:val="clear" w:color="auto" w:fill="auto"/>
            <w:noWrap/>
            <w:vAlign w:val="bottom"/>
            <w:hideMark/>
          </w:tcPr>
          <w:p w14:paraId="581E512E" w14:textId="77777777" w:rsidR="005B0138" w:rsidRPr="005B0138" w:rsidRDefault="005B0138" w:rsidP="009C4948">
            <w:pPr>
              <w:spacing w:after="0" w:line="240" w:lineRule="auto"/>
              <w:rPr>
                <w:rFonts w:eastAsia="Times New Roman"/>
                <w:b/>
                <w:bCs/>
                <w:sz w:val="26"/>
                <w:szCs w:val="26"/>
              </w:rPr>
            </w:pPr>
            <w:r w:rsidRPr="005B0138">
              <w:rPr>
                <w:rFonts w:eastAsia="Times New Roman"/>
                <w:b/>
                <w:bCs/>
                <w:sz w:val="26"/>
                <w:szCs w:val="26"/>
              </w:rPr>
              <w:t> </w:t>
            </w:r>
          </w:p>
        </w:tc>
      </w:tr>
      <w:tr w:rsidR="005B0138" w:rsidRPr="005B0138" w14:paraId="2D55874A"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636C8BBE" w14:textId="0AF4B123"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2</w:t>
            </w:r>
          </w:p>
        </w:tc>
        <w:tc>
          <w:tcPr>
            <w:tcW w:w="2639" w:type="dxa"/>
            <w:tcBorders>
              <w:top w:val="nil"/>
              <w:left w:val="nil"/>
              <w:bottom w:val="single" w:sz="4" w:space="0" w:color="auto"/>
              <w:right w:val="single" w:sz="4" w:space="0" w:color="auto"/>
            </w:tcBorders>
            <w:shd w:val="clear" w:color="auto" w:fill="auto"/>
            <w:vAlign w:val="center"/>
            <w:hideMark/>
          </w:tcPr>
          <w:p w14:paraId="5639DD53" w14:textId="60155252"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Lugol 2%</w:t>
            </w:r>
          </w:p>
        </w:tc>
        <w:tc>
          <w:tcPr>
            <w:tcW w:w="2739" w:type="dxa"/>
            <w:tcBorders>
              <w:top w:val="nil"/>
              <w:left w:val="nil"/>
              <w:bottom w:val="single" w:sz="4" w:space="0" w:color="auto"/>
              <w:right w:val="single" w:sz="4" w:space="0" w:color="auto"/>
            </w:tcBorders>
            <w:shd w:val="clear" w:color="auto" w:fill="auto"/>
            <w:vAlign w:val="center"/>
            <w:hideMark/>
          </w:tcPr>
          <w:p w14:paraId="04ECA92D" w14:textId="2FA56C7E"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Lugol 2%, chai 500ml</w:t>
            </w:r>
          </w:p>
        </w:tc>
        <w:tc>
          <w:tcPr>
            <w:tcW w:w="1000" w:type="dxa"/>
            <w:tcBorders>
              <w:top w:val="nil"/>
              <w:left w:val="nil"/>
              <w:bottom w:val="single" w:sz="4" w:space="0" w:color="auto"/>
              <w:right w:val="single" w:sz="4" w:space="0" w:color="auto"/>
            </w:tcBorders>
            <w:shd w:val="clear" w:color="auto" w:fill="auto"/>
            <w:vAlign w:val="center"/>
            <w:hideMark/>
          </w:tcPr>
          <w:p w14:paraId="0622C5A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7F05EBF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16</w:t>
            </w:r>
          </w:p>
        </w:tc>
        <w:tc>
          <w:tcPr>
            <w:tcW w:w="1072" w:type="dxa"/>
            <w:tcBorders>
              <w:top w:val="nil"/>
              <w:left w:val="nil"/>
              <w:bottom w:val="single" w:sz="4" w:space="0" w:color="auto"/>
              <w:right w:val="single" w:sz="4" w:space="0" w:color="auto"/>
            </w:tcBorders>
            <w:shd w:val="clear" w:color="auto" w:fill="auto"/>
            <w:noWrap/>
            <w:vAlign w:val="bottom"/>
            <w:hideMark/>
          </w:tcPr>
          <w:p w14:paraId="21394695"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443111F9"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4533EE76" w14:textId="683C3500"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3</w:t>
            </w:r>
          </w:p>
        </w:tc>
        <w:tc>
          <w:tcPr>
            <w:tcW w:w="2639" w:type="dxa"/>
            <w:tcBorders>
              <w:top w:val="nil"/>
              <w:left w:val="nil"/>
              <w:bottom w:val="single" w:sz="4" w:space="0" w:color="auto"/>
              <w:right w:val="single" w:sz="4" w:space="0" w:color="auto"/>
            </w:tcBorders>
            <w:shd w:val="clear" w:color="auto" w:fill="auto"/>
            <w:vAlign w:val="center"/>
            <w:hideMark/>
          </w:tcPr>
          <w:p w14:paraId="744FF0C4" w14:textId="3453E9E6"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axit acetic 3%</w:t>
            </w:r>
          </w:p>
        </w:tc>
        <w:tc>
          <w:tcPr>
            <w:tcW w:w="2739" w:type="dxa"/>
            <w:tcBorders>
              <w:top w:val="nil"/>
              <w:left w:val="nil"/>
              <w:bottom w:val="single" w:sz="4" w:space="0" w:color="auto"/>
              <w:right w:val="single" w:sz="4" w:space="0" w:color="auto"/>
            </w:tcBorders>
            <w:shd w:val="clear" w:color="auto" w:fill="auto"/>
            <w:vAlign w:val="center"/>
            <w:hideMark/>
          </w:tcPr>
          <w:p w14:paraId="39D48F7B" w14:textId="5EF1CC9D" w:rsidR="005B0138" w:rsidRPr="005B0138" w:rsidRDefault="005B0138" w:rsidP="005B0138">
            <w:pPr>
              <w:spacing w:after="0" w:line="240" w:lineRule="auto"/>
              <w:rPr>
                <w:rFonts w:eastAsia="Times New Roman"/>
                <w:sz w:val="26"/>
                <w:szCs w:val="26"/>
              </w:rPr>
            </w:pPr>
            <w:r w:rsidRPr="005B0138">
              <w:rPr>
                <w:rFonts w:eastAsia="Times New Roman"/>
                <w:sz w:val="26"/>
                <w:szCs w:val="26"/>
              </w:rPr>
              <w:t>Dung dịch axit acetic 3%, Chai 500ml</w:t>
            </w:r>
          </w:p>
        </w:tc>
        <w:tc>
          <w:tcPr>
            <w:tcW w:w="1000" w:type="dxa"/>
            <w:tcBorders>
              <w:top w:val="nil"/>
              <w:left w:val="nil"/>
              <w:bottom w:val="single" w:sz="4" w:space="0" w:color="auto"/>
              <w:right w:val="single" w:sz="4" w:space="0" w:color="auto"/>
            </w:tcBorders>
            <w:shd w:val="clear" w:color="auto" w:fill="auto"/>
            <w:vAlign w:val="center"/>
            <w:hideMark/>
          </w:tcPr>
          <w:p w14:paraId="2A913A53"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2077576C"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18</w:t>
            </w:r>
          </w:p>
        </w:tc>
        <w:tc>
          <w:tcPr>
            <w:tcW w:w="1072" w:type="dxa"/>
            <w:tcBorders>
              <w:top w:val="nil"/>
              <w:left w:val="nil"/>
              <w:bottom w:val="single" w:sz="4" w:space="0" w:color="auto"/>
              <w:right w:val="single" w:sz="4" w:space="0" w:color="auto"/>
            </w:tcBorders>
            <w:shd w:val="clear" w:color="auto" w:fill="auto"/>
            <w:noWrap/>
            <w:vAlign w:val="bottom"/>
            <w:hideMark/>
          </w:tcPr>
          <w:p w14:paraId="1D6198D6"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5C0F56B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298B5B32" w14:textId="68CA1E0F"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4</w:t>
            </w:r>
          </w:p>
        </w:tc>
        <w:tc>
          <w:tcPr>
            <w:tcW w:w="2639" w:type="dxa"/>
            <w:tcBorders>
              <w:top w:val="nil"/>
              <w:left w:val="nil"/>
              <w:bottom w:val="single" w:sz="4" w:space="0" w:color="auto"/>
              <w:right w:val="single" w:sz="4" w:space="0" w:color="auto"/>
            </w:tcBorders>
            <w:shd w:val="clear" w:color="auto" w:fill="auto"/>
            <w:vAlign w:val="center"/>
            <w:hideMark/>
          </w:tcPr>
          <w:p w14:paraId="6236498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Cồn tuyệt đối</w:t>
            </w:r>
          </w:p>
        </w:tc>
        <w:tc>
          <w:tcPr>
            <w:tcW w:w="2739" w:type="dxa"/>
            <w:tcBorders>
              <w:top w:val="nil"/>
              <w:left w:val="nil"/>
              <w:bottom w:val="single" w:sz="4" w:space="0" w:color="auto"/>
              <w:right w:val="single" w:sz="4" w:space="0" w:color="auto"/>
            </w:tcBorders>
            <w:shd w:val="clear" w:color="auto" w:fill="auto"/>
            <w:vAlign w:val="center"/>
            <w:hideMark/>
          </w:tcPr>
          <w:p w14:paraId="57B0B5DC"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Hàm lượng Ethanol ≥ 99%</w:t>
            </w:r>
          </w:p>
        </w:tc>
        <w:tc>
          <w:tcPr>
            <w:tcW w:w="1000" w:type="dxa"/>
            <w:tcBorders>
              <w:top w:val="nil"/>
              <w:left w:val="nil"/>
              <w:bottom w:val="single" w:sz="4" w:space="0" w:color="auto"/>
              <w:right w:val="single" w:sz="4" w:space="0" w:color="auto"/>
            </w:tcBorders>
            <w:shd w:val="clear" w:color="auto" w:fill="auto"/>
            <w:vAlign w:val="center"/>
            <w:hideMark/>
          </w:tcPr>
          <w:p w14:paraId="313D9AA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Lít</w:t>
            </w:r>
          </w:p>
        </w:tc>
        <w:tc>
          <w:tcPr>
            <w:tcW w:w="1426" w:type="dxa"/>
            <w:tcBorders>
              <w:top w:val="nil"/>
              <w:left w:val="nil"/>
              <w:bottom w:val="single" w:sz="4" w:space="0" w:color="auto"/>
              <w:right w:val="single" w:sz="4" w:space="0" w:color="auto"/>
            </w:tcBorders>
            <w:shd w:val="clear" w:color="auto" w:fill="auto"/>
            <w:vAlign w:val="center"/>
            <w:hideMark/>
          </w:tcPr>
          <w:p w14:paraId="2361E6E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110</w:t>
            </w:r>
          </w:p>
        </w:tc>
        <w:tc>
          <w:tcPr>
            <w:tcW w:w="1072" w:type="dxa"/>
            <w:tcBorders>
              <w:top w:val="nil"/>
              <w:left w:val="nil"/>
              <w:bottom w:val="single" w:sz="4" w:space="0" w:color="auto"/>
              <w:right w:val="single" w:sz="4" w:space="0" w:color="auto"/>
            </w:tcBorders>
            <w:shd w:val="clear" w:color="auto" w:fill="auto"/>
            <w:vAlign w:val="center"/>
            <w:hideMark/>
          </w:tcPr>
          <w:p w14:paraId="7DE52D7F"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191FD79F" w14:textId="77777777" w:rsidTr="005B0138">
        <w:trPr>
          <w:trHeight w:val="120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537DEAB7" w14:textId="2CF01638"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5</w:t>
            </w:r>
          </w:p>
        </w:tc>
        <w:tc>
          <w:tcPr>
            <w:tcW w:w="2639" w:type="dxa"/>
            <w:tcBorders>
              <w:top w:val="nil"/>
              <w:left w:val="nil"/>
              <w:bottom w:val="single" w:sz="4" w:space="0" w:color="auto"/>
              <w:right w:val="single" w:sz="4" w:space="0" w:color="auto"/>
            </w:tcBorders>
            <w:shd w:val="clear" w:color="auto" w:fill="auto"/>
            <w:vAlign w:val="center"/>
            <w:hideMark/>
          </w:tcPr>
          <w:p w14:paraId="20A25895"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Viên khử khuẩn</w:t>
            </w:r>
          </w:p>
        </w:tc>
        <w:tc>
          <w:tcPr>
            <w:tcW w:w="2739" w:type="dxa"/>
            <w:tcBorders>
              <w:top w:val="nil"/>
              <w:left w:val="nil"/>
              <w:bottom w:val="single" w:sz="4" w:space="0" w:color="auto"/>
              <w:right w:val="single" w:sz="4" w:space="0" w:color="auto"/>
            </w:tcBorders>
            <w:shd w:val="clear" w:color="auto" w:fill="auto"/>
            <w:vAlign w:val="center"/>
            <w:hideMark/>
          </w:tcPr>
          <w:p w14:paraId="0F2D0767"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Thành phần: Dichloroisocyanurate 50%</w:t>
            </w:r>
          </w:p>
        </w:tc>
        <w:tc>
          <w:tcPr>
            <w:tcW w:w="1000" w:type="dxa"/>
            <w:tcBorders>
              <w:top w:val="nil"/>
              <w:left w:val="nil"/>
              <w:bottom w:val="single" w:sz="4" w:space="0" w:color="auto"/>
              <w:right w:val="single" w:sz="4" w:space="0" w:color="auto"/>
            </w:tcBorders>
            <w:shd w:val="clear" w:color="auto" w:fill="auto"/>
            <w:vAlign w:val="center"/>
            <w:hideMark/>
          </w:tcPr>
          <w:p w14:paraId="4D81A18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Viên</w:t>
            </w:r>
          </w:p>
        </w:tc>
        <w:tc>
          <w:tcPr>
            <w:tcW w:w="1426" w:type="dxa"/>
            <w:tcBorders>
              <w:top w:val="nil"/>
              <w:left w:val="nil"/>
              <w:bottom w:val="single" w:sz="4" w:space="0" w:color="auto"/>
              <w:right w:val="single" w:sz="4" w:space="0" w:color="auto"/>
            </w:tcBorders>
            <w:shd w:val="clear" w:color="auto" w:fill="auto"/>
            <w:vAlign w:val="center"/>
            <w:hideMark/>
          </w:tcPr>
          <w:p w14:paraId="011EB13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1700</w:t>
            </w:r>
          </w:p>
        </w:tc>
        <w:tc>
          <w:tcPr>
            <w:tcW w:w="1072" w:type="dxa"/>
            <w:tcBorders>
              <w:top w:val="nil"/>
              <w:left w:val="nil"/>
              <w:bottom w:val="single" w:sz="4" w:space="0" w:color="auto"/>
              <w:right w:val="single" w:sz="4" w:space="0" w:color="auto"/>
            </w:tcBorders>
            <w:shd w:val="clear" w:color="auto" w:fill="auto"/>
            <w:noWrap/>
            <w:vAlign w:val="center"/>
            <w:hideMark/>
          </w:tcPr>
          <w:p w14:paraId="1180E6B8"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44A6198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59FA545" w14:textId="119123FC"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6</w:t>
            </w:r>
          </w:p>
        </w:tc>
        <w:tc>
          <w:tcPr>
            <w:tcW w:w="2639" w:type="dxa"/>
            <w:tcBorders>
              <w:top w:val="nil"/>
              <w:left w:val="nil"/>
              <w:bottom w:val="single" w:sz="4" w:space="0" w:color="auto"/>
              <w:right w:val="single" w:sz="4" w:space="0" w:color="auto"/>
            </w:tcBorders>
            <w:shd w:val="clear" w:color="auto" w:fill="auto"/>
            <w:vAlign w:val="center"/>
            <w:hideMark/>
          </w:tcPr>
          <w:p w14:paraId="08943A99"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Găng tay y tế (Sizse S)</w:t>
            </w:r>
          </w:p>
        </w:tc>
        <w:tc>
          <w:tcPr>
            <w:tcW w:w="2739" w:type="dxa"/>
            <w:tcBorders>
              <w:top w:val="nil"/>
              <w:left w:val="nil"/>
              <w:bottom w:val="single" w:sz="4" w:space="0" w:color="auto"/>
              <w:right w:val="single" w:sz="4" w:space="0" w:color="auto"/>
            </w:tcBorders>
            <w:shd w:val="clear" w:color="auto" w:fill="auto"/>
            <w:vAlign w:val="center"/>
            <w:hideMark/>
          </w:tcPr>
          <w:p w14:paraId="3998B874"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Găng tay y tế, có bột</w:t>
            </w:r>
          </w:p>
        </w:tc>
        <w:tc>
          <w:tcPr>
            <w:tcW w:w="1000" w:type="dxa"/>
            <w:tcBorders>
              <w:top w:val="nil"/>
              <w:left w:val="nil"/>
              <w:bottom w:val="single" w:sz="4" w:space="0" w:color="auto"/>
              <w:right w:val="single" w:sz="4" w:space="0" w:color="auto"/>
            </w:tcBorders>
            <w:shd w:val="clear" w:color="auto" w:fill="auto"/>
            <w:vAlign w:val="center"/>
            <w:hideMark/>
          </w:tcPr>
          <w:p w14:paraId="32E90ED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Đôi</w:t>
            </w:r>
          </w:p>
        </w:tc>
        <w:tc>
          <w:tcPr>
            <w:tcW w:w="1426" w:type="dxa"/>
            <w:tcBorders>
              <w:top w:val="nil"/>
              <w:left w:val="nil"/>
              <w:bottom w:val="single" w:sz="4" w:space="0" w:color="auto"/>
              <w:right w:val="single" w:sz="4" w:space="0" w:color="auto"/>
            </w:tcBorders>
            <w:shd w:val="clear" w:color="auto" w:fill="auto"/>
            <w:vAlign w:val="center"/>
            <w:hideMark/>
          </w:tcPr>
          <w:p w14:paraId="31E9FEC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2750</w:t>
            </w:r>
          </w:p>
        </w:tc>
        <w:tc>
          <w:tcPr>
            <w:tcW w:w="1072" w:type="dxa"/>
            <w:tcBorders>
              <w:top w:val="nil"/>
              <w:left w:val="nil"/>
              <w:bottom w:val="single" w:sz="4" w:space="0" w:color="auto"/>
              <w:right w:val="single" w:sz="4" w:space="0" w:color="auto"/>
            </w:tcBorders>
            <w:shd w:val="clear" w:color="auto" w:fill="auto"/>
            <w:noWrap/>
            <w:vAlign w:val="center"/>
            <w:hideMark/>
          </w:tcPr>
          <w:p w14:paraId="78E0017D"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33C5D0B8"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32D8F3B" w14:textId="081E3286"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2639" w:type="dxa"/>
            <w:tcBorders>
              <w:top w:val="nil"/>
              <w:left w:val="nil"/>
              <w:bottom w:val="single" w:sz="4" w:space="0" w:color="auto"/>
              <w:right w:val="single" w:sz="4" w:space="0" w:color="auto"/>
            </w:tcBorders>
            <w:shd w:val="clear" w:color="auto" w:fill="auto"/>
            <w:vAlign w:val="center"/>
            <w:hideMark/>
          </w:tcPr>
          <w:p w14:paraId="75DC9FB3"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Natri clorid 0.9%</w:t>
            </w:r>
          </w:p>
        </w:tc>
        <w:tc>
          <w:tcPr>
            <w:tcW w:w="2739" w:type="dxa"/>
            <w:tcBorders>
              <w:top w:val="nil"/>
              <w:left w:val="nil"/>
              <w:bottom w:val="single" w:sz="4" w:space="0" w:color="auto"/>
              <w:right w:val="single" w:sz="4" w:space="0" w:color="auto"/>
            </w:tcBorders>
            <w:shd w:val="clear" w:color="auto" w:fill="auto"/>
            <w:vAlign w:val="center"/>
            <w:hideMark/>
          </w:tcPr>
          <w:p w14:paraId="2BE78AF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Natri clorid 0.9%, Chai 500ml</w:t>
            </w:r>
          </w:p>
        </w:tc>
        <w:tc>
          <w:tcPr>
            <w:tcW w:w="1000" w:type="dxa"/>
            <w:tcBorders>
              <w:top w:val="nil"/>
              <w:left w:val="nil"/>
              <w:bottom w:val="single" w:sz="4" w:space="0" w:color="auto"/>
              <w:right w:val="single" w:sz="4" w:space="0" w:color="auto"/>
            </w:tcBorders>
            <w:shd w:val="clear" w:color="auto" w:fill="auto"/>
            <w:vAlign w:val="center"/>
            <w:hideMark/>
          </w:tcPr>
          <w:p w14:paraId="6CCBFA94"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858E47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35</w:t>
            </w:r>
          </w:p>
        </w:tc>
        <w:tc>
          <w:tcPr>
            <w:tcW w:w="1072" w:type="dxa"/>
            <w:tcBorders>
              <w:top w:val="nil"/>
              <w:left w:val="nil"/>
              <w:bottom w:val="single" w:sz="4" w:space="0" w:color="auto"/>
              <w:right w:val="single" w:sz="4" w:space="0" w:color="auto"/>
            </w:tcBorders>
            <w:shd w:val="clear" w:color="auto" w:fill="auto"/>
            <w:noWrap/>
            <w:vAlign w:val="bottom"/>
            <w:hideMark/>
          </w:tcPr>
          <w:p w14:paraId="3541AE3B"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1FA9423A" w14:textId="77777777" w:rsidTr="005B0138">
        <w:trPr>
          <w:trHeight w:val="1170"/>
        </w:trPr>
        <w:tc>
          <w:tcPr>
            <w:tcW w:w="920" w:type="dxa"/>
            <w:tcBorders>
              <w:top w:val="nil"/>
              <w:left w:val="single" w:sz="4" w:space="0" w:color="auto"/>
              <w:bottom w:val="single" w:sz="4" w:space="0" w:color="auto"/>
              <w:right w:val="single" w:sz="4" w:space="0" w:color="auto"/>
            </w:tcBorders>
            <w:shd w:val="clear" w:color="auto" w:fill="auto"/>
            <w:noWrap/>
            <w:vAlign w:val="center"/>
          </w:tcPr>
          <w:p w14:paraId="46E50107" w14:textId="0984E618"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lastRenderedPageBreak/>
              <w:t>8</w:t>
            </w:r>
          </w:p>
        </w:tc>
        <w:tc>
          <w:tcPr>
            <w:tcW w:w="2639" w:type="dxa"/>
            <w:tcBorders>
              <w:top w:val="nil"/>
              <w:left w:val="nil"/>
              <w:bottom w:val="single" w:sz="4" w:space="0" w:color="auto"/>
              <w:right w:val="single" w:sz="4" w:space="0" w:color="auto"/>
            </w:tcBorders>
            <w:shd w:val="clear" w:color="auto" w:fill="auto"/>
            <w:vAlign w:val="center"/>
            <w:hideMark/>
          </w:tcPr>
          <w:p w14:paraId="5A654FB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Lam kính NO.7105 đầu mờ</w:t>
            </w:r>
          </w:p>
        </w:tc>
        <w:tc>
          <w:tcPr>
            <w:tcW w:w="2739" w:type="dxa"/>
            <w:tcBorders>
              <w:top w:val="nil"/>
              <w:left w:val="nil"/>
              <w:bottom w:val="single" w:sz="4" w:space="0" w:color="auto"/>
              <w:right w:val="single" w:sz="4" w:space="0" w:color="auto"/>
            </w:tcBorders>
            <w:shd w:val="clear" w:color="auto" w:fill="auto"/>
            <w:vAlign w:val="center"/>
            <w:hideMark/>
          </w:tcPr>
          <w:p w14:paraId="7BB122EE" w14:textId="42ABBF81" w:rsidR="005B0138" w:rsidRPr="005B0138" w:rsidRDefault="005B0138" w:rsidP="005B0138">
            <w:pPr>
              <w:spacing w:after="0" w:line="240" w:lineRule="auto"/>
              <w:rPr>
                <w:rFonts w:eastAsia="Times New Roman"/>
                <w:sz w:val="26"/>
                <w:szCs w:val="26"/>
              </w:rPr>
            </w:pPr>
            <w:r w:rsidRPr="005B0138">
              <w:rPr>
                <w:rFonts w:eastAsia="Times New Roman"/>
                <w:sz w:val="26"/>
                <w:szCs w:val="26"/>
              </w:rPr>
              <w:t>Lam kính NO.7105, đầu mờ</w:t>
            </w:r>
          </w:p>
        </w:tc>
        <w:tc>
          <w:tcPr>
            <w:tcW w:w="1000" w:type="dxa"/>
            <w:tcBorders>
              <w:top w:val="nil"/>
              <w:left w:val="nil"/>
              <w:bottom w:val="single" w:sz="4" w:space="0" w:color="auto"/>
              <w:right w:val="single" w:sz="4" w:space="0" w:color="auto"/>
            </w:tcBorders>
            <w:shd w:val="clear" w:color="auto" w:fill="auto"/>
            <w:vAlign w:val="center"/>
            <w:hideMark/>
          </w:tcPr>
          <w:p w14:paraId="55960EC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Cái</w:t>
            </w:r>
          </w:p>
        </w:tc>
        <w:tc>
          <w:tcPr>
            <w:tcW w:w="1426" w:type="dxa"/>
            <w:tcBorders>
              <w:top w:val="nil"/>
              <w:left w:val="nil"/>
              <w:bottom w:val="single" w:sz="4" w:space="0" w:color="auto"/>
              <w:right w:val="single" w:sz="4" w:space="0" w:color="auto"/>
            </w:tcBorders>
            <w:shd w:val="clear" w:color="auto" w:fill="auto"/>
            <w:vAlign w:val="center"/>
            <w:hideMark/>
          </w:tcPr>
          <w:p w14:paraId="78C1CE1E"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1916</w:t>
            </w:r>
          </w:p>
        </w:tc>
        <w:tc>
          <w:tcPr>
            <w:tcW w:w="1072" w:type="dxa"/>
            <w:tcBorders>
              <w:top w:val="nil"/>
              <w:left w:val="nil"/>
              <w:bottom w:val="single" w:sz="4" w:space="0" w:color="auto"/>
              <w:right w:val="single" w:sz="4" w:space="0" w:color="auto"/>
            </w:tcBorders>
            <w:shd w:val="clear" w:color="auto" w:fill="auto"/>
            <w:noWrap/>
            <w:vAlign w:val="center"/>
            <w:hideMark/>
          </w:tcPr>
          <w:p w14:paraId="3E0D4F55" w14:textId="77777777" w:rsidR="005B0138" w:rsidRPr="005B0138" w:rsidRDefault="005B0138" w:rsidP="005B0138">
            <w:pPr>
              <w:spacing w:after="0" w:line="240" w:lineRule="auto"/>
              <w:jc w:val="center"/>
              <w:rPr>
                <w:rFonts w:eastAsia="Times New Roman"/>
                <w:b/>
                <w:bCs/>
                <w:sz w:val="26"/>
                <w:szCs w:val="26"/>
              </w:rPr>
            </w:pPr>
            <w:r w:rsidRPr="005B0138">
              <w:rPr>
                <w:rFonts w:eastAsia="Times New Roman"/>
                <w:b/>
                <w:bCs/>
                <w:sz w:val="26"/>
                <w:szCs w:val="26"/>
              </w:rPr>
              <w:t> </w:t>
            </w:r>
          </w:p>
        </w:tc>
      </w:tr>
      <w:tr w:rsidR="005B0138" w:rsidRPr="005B0138" w14:paraId="32737531" w14:textId="77777777" w:rsidTr="005B0138">
        <w:trPr>
          <w:trHeight w:val="124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3B5E7673" w14:textId="4A7BEF06"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9</w:t>
            </w:r>
          </w:p>
        </w:tc>
        <w:tc>
          <w:tcPr>
            <w:tcW w:w="2639" w:type="dxa"/>
            <w:tcBorders>
              <w:top w:val="nil"/>
              <w:left w:val="nil"/>
              <w:bottom w:val="single" w:sz="4" w:space="0" w:color="auto"/>
              <w:right w:val="single" w:sz="4" w:space="0" w:color="auto"/>
            </w:tcBorders>
            <w:shd w:val="clear" w:color="auto" w:fill="auto"/>
            <w:vAlign w:val="center"/>
            <w:hideMark/>
          </w:tcPr>
          <w:p w14:paraId="31F2E947"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xml:space="preserve">Hematoxylin </w:t>
            </w:r>
          </w:p>
        </w:tc>
        <w:tc>
          <w:tcPr>
            <w:tcW w:w="2739" w:type="dxa"/>
            <w:tcBorders>
              <w:top w:val="nil"/>
              <w:left w:val="nil"/>
              <w:bottom w:val="single" w:sz="4" w:space="0" w:color="auto"/>
              <w:right w:val="single" w:sz="4" w:space="0" w:color="auto"/>
            </w:tcBorders>
            <w:shd w:val="clear" w:color="auto" w:fill="auto"/>
            <w:vAlign w:val="center"/>
            <w:hideMark/>
          </w:tcPr>
          <w:p w14:paraId="4EEC17E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Hematoxylin dùng trong nhuộm Papanicolaou , Chai 500ml</w:t>
            </w:r>
          </w:p>
        </w:tc>
        <w:tc>
          <w:tcPr>
            <w:tcW w:w="1000" w:type="dxa"/>
            <w:tcBorders>
              <w:top w:val="nil"/>
              <w:left w:val="nil"/>
              <w:bottom w:val="single" w:sz="4" w:space="0" w:color="auto"/>
              <w:right w:val="single" w:sz="4" w:space="0" w:color="auto"/>
            </w:tcBorders>
            <w:shd w:val="clear" w:color="auto" w:fill="auto"/>
            <w:vAlign w:val="center"/>
            <w:hideMark/>
          </w:tcPr>
          <w:p w14:paraId="525E6504"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0A5631B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vAlign w:val="center"/>
            <w:hideMark/>
          </w:tcPr>
          <w:p w14:paraId="27BDABC5"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 </w:t>
            </w:r>
          </w:p>
        </w:tc>
      </w:tr>
      <w:tr w:rsidR="005B0138" w:rsidRPr="005B0138" w14:paraId="6CE38E8B" w14:textId="77777777" w:rsidTr="005B0138">
        <w:trPr>
          <w:trHeight w:val="127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12639D5D" w14:textId="0F8D9DE3"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10</w:t>
            </w:r>
          </w:p>
        </w:tc>
        <w:tc>
          <w:tcPr>
            <w:tcW w:w="2639" w:type="dxa"/>
            <w:tcBorders>
              <w:top w:val="nil"/>
              <w:left w:val="nil"/>
              <w:bottom w:val="single" w:sz="4" w:space="0" w:color="auto"/>
              <w:right w:val="single" w:sz="4" w:space="0" w:color="auto"/>
            </w:tcBorders>
            <w:shd w:val="clear" w:color="auto" w:fill="auto"/>
            <w:vAlign w:val="center"/>
            <w:hideMark/>
          </w:tcPr>
          <w:p w14:paraId="1298B3F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OG6</w:t>
            </w:r>
          </w:p>
        </w:tc>
        <w:tc>
          <w:tcPr>
            <w:tcW w:w="2739" w:type="dxa"/>
            <w:tcBorders>
              <w:top w:val="nil"/>
              <w:left w:val="nil"/>
              <w:bottom w:val="single" w:sz="4" w:space="0" w:color="auto"/>
              <w:right w:val="single" w:sz="4" w:space="0" w:color="auto"/>
            </w:tcBorders>
            <w:shd w:val="clear" w:color="auto" w:fill="auto"/>
            <w:vAlign w:val="center"/>
            <w:hideMark/>
          </w:tcPr>
          <w:p w14:paraId="073D6AB2"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Orange G- 6 dùng trong nhuộm Papanicolaou, Chai 500ml</w:t>
            </w:r>
          </w:p>
        </w:tc>
        <w:tc>
          <w:tcPr>
            <w:tcW w:w="1000" w:type="dxa"/>
            <w:tcBorders>
              <w:top w:val="nil"/>
              <w:left w:val="nil"/>
              <w:bottom w:val="single" w:sz="4" w:space="0" w:color="auto"/>
              <w:right w:val="single" w:sz="4" w:space="0" w:color="auto"/>
            </w:tcBorders>
            <w:shd w:val="clear" w:color="auto" w:fill="auto"/>
            <w:vAlign w:val="center"/>
            <w:hideMark/>
          </w:tcPr>
          <w:p w14:paraId="5A32DF3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CAA35CB"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noWrap/>
            <w:vAlign w:val="center"/>
            <w:hideMark/>
          </w:tcPr>
          <w:p w14:paraId="58DE8D67"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 </w:t>
            </w:r>
          </w:p>
        </w:tc>
      </w:tr>
      <w:tr w:rsidR="005B0138" w:rsidRPr="005B0138" w14:paraId="5E445F64"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70E05A70" w14:textId="46EEC5BC"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11</w:t>
            </w:r>
          </w:p>
        </w:tc>
        <w:tc>
          <w:tcPr>
            <w:tcW w:w="2639" w:type="dxa"/>
            <w:tcBorders>
              <w:top w:val="nil"/>
              <w:left w:val="nil"/>
              <w:bottom w:val="single" w:sz="4" w:space="0" w:color="auto"/>
              <w:right w:val="single" w:sz="4" w:space="0" w:color="auto"/>
            </w:tcBorders>
            <w:shd w:val="clear" w:color="auto" w:fill="auto"/>
            <w:vAlign w:val="center"/>
            <w:hideMark/>
          </w:tcPr>
          <w:p w14:paraId="69FA62E9"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EA50</w:t>
            </w:r>
          </w:p>
        </w:tc>
        <w:tc>
          <w:tcPr>
            <w:tcW w:w="2739" w:type="dxa"/>
            <w:tcBorders>
              <w:top w:val="nil"/>
              <w:left w:val="nil"/>
              <w:bottom w:val="single" w:sz="4" w:space="0" w:color="auto"/>
              <w:right w:val="single" w:sz="4" w:space="0" w:color="auto"/>
            </w:tcBorders>
            <w:shd w:val="clear" w:color="auto" w:fill="auto"/>
            <w:vAlign w:val="center"/>
            <w:hideMark/>
          </w:tcPr>
          <w:p w14:paraId="45B177F6"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EA50 dùng trong nhuộm Papanicolaou, Chai 500ml</w:t>
            </w:r>
          </w:p>
        </w:tc>
        <w:tc>
          <w:tcPr>
            <w:tcW w:w="1000" w:type="dxa"/>
            <w:tcBorders>
              <w:top w:val="nil"/>
              <w:left w:val="nil"/>
              <w:bottom w:val="single" w:sz="4" w:space="0" w:color="auto"/>
              <w:right w:val="single" w:sz="4" w:space="0" w:color="auto"/>
            </w:tcBorders>
            <w:shd w:val="clear" w:color="auto" w:fill="auto"/>
            <w:vAlign w:val="center"/>
            <w:hideMark/>
          </w:tcPr>
          <w:p w14:paraId="4453E0B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60E1EB0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7</w:t>
            </w:r>
          </w:p>
        </w:tc>
        <w:tc>
          <w:tcPr>
            <w:tcW w:w="1072" w:type="dxa"/>
            <w:tcBorders>
              <w:top w:val="nil"/>
              <w:left w:val="nil"/>
              <w:bottom w:val="single" w:sz="4" w:space="0" w:color="auto"/>
              <w:right w:val="single" w:sz="4" w:space="0" w:color="auto"/>
            </w:tcBorders>
            <w:shd w:val="clear" w:color="auto" w:fill="auto"/>
            <w:noWrap/>
            <w:vAlign w:val="center"/>
            <w:hideMark/>
          </w:tcPr>
          <w:p w14:paraId="560378F6"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r w:rsidR="005B0138" w:rsidRPr="005B0138" w14:paraId="758F9473"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tcPr>
          <w:p w14:paraId="000C59FF" w14:textId="5124A6F2"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12</w:t>
            </w:r>
          </w:p>
        </w:tc>
        <w:tc>
          <w:tcPr>
            <w:tcW w:w="2639" w:type="dxa"/>
            <w:tcBorders>
              <w:top w:val="nil"/>
              <w:left w:val="nil"/>
              <w:bottom w:val="single" w:sz="4" w:space="0" w:color="auto"/>
              <w:right w:val="single" w:sz="4" w:space="0" w:color="auto"/>
            </w:tcBorders>
            <w:shd w:val="clear" w:color="auto" w:fill="auto"/>
            <w:vAlign w:val="center"/>
            <w:hideMark/>
          </w:tcPr>
          <w:p w14:paraId="74E536DE"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Acid HCl đặc</w:t>
            </w:r>
          </w:p>
        </w:tc>
        <w:tc>
          <w:tcPr>
            <w:tcW w:w="2739" w:type="dxa"/>
            <w:tcBorders>
              <w:top w:val="nil"/>
              <w:left w:val="nil"/>
              <w:bottom w:val="single" w:sz="4" w:space="0" w:color="auto"/>
              <w:right w:val="single" w:sz="4" w:space="0" w:color="auto"/>
            </w:tcBorders>
            <w:shd w:val="clear" w:color="auto" w:fill="auto"/>
            <w:vAlign w:val="center"/>
            <w:hideMark/>
          </w:tcPr>
          <w:p w14:paraId="1876DB70"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Acid HCl 36%-38%, Chai 500 ml</w:t>
            </w:r>
          </w:p>
        </w:tc>
        <w:tc>
          <w:tcPr>
            <w:tcW w:w="1000" w:type="dxa"/>
            <w:tcBorders>
              <w:top w:val="nil"/>
              <w:left w:val="nil"/>
              <w:bottom w:val="single" w:sz="4" w:space="0" w:color="auto"/>
              <w:right w:val="single" w:sz="4" w:space="0" w:color="auto"/>
            </w:tcBorders>
            <w:shd w:val="clear" w:color="auto" w:fill="auto"/>
            <w:vAlign w:val="center"/>
            <w:hideMark/>
          </w:tcPr>
          <w:p w14:paraId="22CD1176"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Chai</w:t>
            </w:r>
          </w:p>
        </w:tc>
        <w:tc>
          <w:tcPr>
            <w:tcW w:w="1426" w:type="dxa"/>
            <w:tcBorders>
              <w:top w:val="nil"/>
              <w:left w:val="nil"/>
              <w:bottom w:val="single" w:sz="4" w:space="0" w:color="auto"/>
              <w:right w:val="single" w:sz="4" w:space="0" w:color="auto"/>
            </w:tcBorders>
            <w:shd w:val="clear" w:color="auto" w:fill="auto"/>
            <w:vAlign w:val="center"/>
            <w:hideMark/>
          </w:tcPr>
          <w:p w14:paraId="3023911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w:t>
            </w:r>
          </w:p>
        </w:tc>
        <w:tc>
          <w:tcPr>
            <w:tcW w:w="1072" w:type="dxa"/>
            <w:tcBorders>
              <w:top w:val="nil"/>
              <w:left w:val="nil"/>
              <w:bottom w:val="single" w:sz="4" w:space="0" w:color="auto"/>
              <w:right w:val="single" w:sz="4" w:space="0" w:color="auto"/>
            </w:tcBorders>
            <w:shd w:val="clear" w:color="auto" w:fill="auto"/>
            <w:noWrap/>
            <w:vAlign w:val="center"/>
            <w:hideMark/>
          </w:tcPr>
          <w:p w14:paraId="5F8111AA" w14:textId="77777777" w:rsidR="005B0138" w:rsidRPr="005B0138" w:rsidRDefault="005B0138" w:rsidP="005B0138">
            <w:pPr>
              <w:spacing w:after="0" w:line="240" w:lineRule="auto"/>
              <w:rPr>
                <w:rFonts w:eastAsia="Times New Roman"/>
                <w:sz w:val="26"/>
                <w:szCs w:val="26"/>
              </w:rPr>
            </w:pPr>
          </w:p>
        </w:tc>
      </w:tr>
      <w:tr w:rsidR="005B0138" w:rsidRPr="005B0138" w14:paraId="1085347D" w14:textId="77777777" w:rsidTr="005B0138">
        <w:trPr>
          <w:trHeight w:val="73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03EFCFC" w14:textId="0625701A"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13</w:t>
            </w:r>
          </w:p>
        </w:tc>
        <w:tc>
          <w:tcPr>
            <w:tcW w:w="2639" w:type="dxa"/>
            <w:tcBorders>
              <w:top w:val="nil"/>
              <w:left w:val="nil"/>
              <w:bottom w:val="single" w:sz="4" w:space="0" w:color="auto"/>
              <w:right w:val="single" w:sz="4" w:space="0" w:color="auto"/>
            </w:tcBorders>
            <w:shd w:val="clear" w:color="auto" w:fill="auto"/>
            <w:vAlign w:val="center"/>
            <w:hideMark/>
          </w:tcPr>
          <w:p w14:paraId="2B7C171B"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xml:space="preserve">Lamen </w:t>
            </w:r>
          </w:p>
        </w:tc>
        <w:tc>
          <w:tcPr>
            <w:tcW w:w="2739" w:type="dxa"/>
            <w:tcBorders>
              <w:top w:val="nil"/>
              <w:left w:val="nil"/>
              <w:bottom w:val="single" w:sz="4" w:space="0" w:color="auto"/>
              <w:right w:val="single" w:sz="4" w:space="0" w:color="auto"/>
            </w:tcBorders>
            <w:shd w:val="clear" w:color="auto" w:fill="auto"/>
            <w:vAlign w:val="center"/>
            <w:hideMark/>
          </w:tcPr>
          <w:p w14:paraId="528F2C31"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KT 24x40mm</w:t>
            </w:r>
          </w:p>
        </w:tc>
        <w:tc>
          <w:tcPr>
            <w:tcW w:w="1000" w:type="dxa"/>
            <w:tcBorders>
              <w:top w:val="nil"/>
              <w:left w:val="nil"/>
              <w:bottom w:val="single" w:sz="4" w:space="0" w:color="auto"/>
              <w:right w:val="single" w:sz="4" w:space="0" w:color="auto"/>
            </w:tcBorders>
            <w:shd w:val="clear" w:color="auto" w:fill="auto"/>
            <w:vAlign w:val="center"/>
            <w:hideMark/>
          </w:tcPr>
          <w:p w14:paraId="599F3548"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Test</w:t>
            </w:r>
          </w:p>
        </w:tc>
        <w:tc>
          <w:tcPr>
            <w:tcW w:w="1426" w:type="dxa"/>
            <w:tcBorders>
              <w:top w:val="nil"/>
              <w:left w:val="nil"/>
              <w:bottom w:val="single" w:sz="4" w:space="0" w:color="auto"/>
              <w:right w:val="single" w:sz="4" w:space="0" w:color="auto"/>
            </w:tcBorders>
            <w:shd w:val="clear" w:color="auto" w:fill="auto"/>
            <w:vAlign w:val="center"/>
            <w:hideMark/>
          </w:tcPr>
          <w:p w14:paraId="4BCBF10F" w14:textId="77777777" w:rsidR="005B0138" w:rsidRPr="005B0138" w:rsidRDefault="005B0138" w:rsidP="005B0138">
            <w:pPr>
              <w:spacing w:after="0" w:line="240" w:lineRule="auto"/>
              <w:jc w:val="center"/>
              <w:rPr>
                <w:rFonts w:eastAsia="Times New Roman"/>
                <w:sz w:val="26"/>
                <w:szCs w:val="26"/>
              </w:rPr>
            </w:pPr>
            <w:r w:rsidRPr="005B0138">
              <w:rPr>
                <w:rFonts w:eastAsia="Times New Roman"/>
                <w:sz w:val="26"/>
                <w:szCs w:val="26"/>
              </w:rPr>
              <w:t>1700</w:t>
            </w:r>
          </w:p>
        </w:tc>
        <w:tc>
          <w:tcPr>
            <w:tcW w:w="1072" w:type="dxa"/>
            <w:tcBorders>
              <w:top w:val="nil"/>
              <w:left w:val="nil"/>
              <w:bottom w:val="single" w:sz="4" w:space="0" w:color="auto"/>
              <w:right w:val="single" w:sz="4" w:space="0" w:color="auto"/>
            </w:tcBorders>
            <w:shd w:val="clear" w:color="auto" w:fill="auto"/>
            <w:noWrap/>
            <w:vAlign w:val="center"/>
            <w:hideMark/>
          </w:tcPr>
          <w:p w14:paraId="69EBA77C" w14:textId="77777777" w:rsidR="005B0138" w:rsidRPr="005B0138" w:rsidRDefault="005B0138" w:rsidP="005B0138">
            <w:pPr>
              <w:spacing w:after="0" w:line="240" w:lineRule="auto"/>
              <w:rPr>
                <w:rFonts w:eastAsia="Times New Roman"/>
                <w:sz w:val="26"/>
                <w:szCs w:val="26"/>
              </w:rPr>
            </w:pPr>
            <w:r w:rsidRPr="005B0138">
              <w:rPr>
                <w:rFonts w:eastAsia="Times New Roman"/>
                <w:sz w:val="26"/>
                <w:szCs w:val="26"/>
              </w:rPr>
              <w:t> </w:t>
            </w:r>
          </w:p>
        </w:tc>
      </w:tr>
    </w:tbl>
    <w:p w14:paraId="031A88EC" w14:textId="77777777" w:rsidR="005B0138" w:rsidRPr="005B0138" w:rsidRDefault="005B0138" w:rsidP="005B0138">
      <w:pPr>
        <w:spacing w:after="0" w:line="240" w:lineRule="auto"/>
        <w:rPr>
          <w:b/>
          <w:iCs/>
          <w:szCs w:val="28"/>
          <w:lang w:val="en-SG"/>
        </w:rPr>
      </w:pPr>
    </w:p>
    <w:p w14:paraId="2F484A81" w14:textId="77777777" w:rsidR="00B675D8" w:rsidRDefault="00B675D8" w:rsidP="00AE35EB">
      <w:pPr>
        <w:spacing w:after="0" w:line="240" w:lineRule="auto"/>
        <w:jc w:val="center"/>
        <w:rPr>
          <w:rFonts w:eastAsia="Times New Roman"/>
          <w:b/>
          <w:bCs/>
          <w:szCs w:val="28"/>
          <w:lang w:val="en-SG" w:eastAsia="en-SG"/>
        </w:rPr>
      </w:pPr>
    </w:p>
    <w:p w14:paraId="035EFBE0" w14:textId="77777777" w:rsidR="00B675D8" w:rsidRDefault="00B675D8" w:rsidP="00AE35EB">
      <w:pPr>
        <w:spacing w:after="0" w:line="240" w:lineRule="auto"/>
        <w:jc w:val="center"/>
        <w:rPr>
          <w:rFonts w:eastAsia="Times New Roman"/>
          <w:b/>
          <w:bCs/>
          <w:szCs w:val="28"/>
          <w:lang w:val="en-SG" w:eastAsia="en-SG"/>
        </w:rPr>
      </w:pPr>
    </w:p>
    <w:p w14:paraId="6DF17F03" w14:textId="77777777" w:rsidR="00B675D8" w:rsidRDefault="00B675D8" w:rsidP="00AE35EB">
      <w:pPr>
        <w:spacing w:after="0" w:line="240" w:lineRule="auto"/>
        <w:jc w:val="center"/>
        <w:rPr>
          <w:rFonts w:eastAsia="Times New Roman"/>
          <w:b/>
          <w:bCs/>
          <w:szCs w:val="28"/>
          <w:lang w:val="en-SG" w:eastAsia="en-SG"/>
        </w:rPr>
      </w:pPr>
    </w:p>
    <w:p w14:paraId="64A29098" w14:textId="77777777" w:rsidR="00B675D8" w:rsidRDefault="00B675D8" w:rsidP="00AE35EB">
      <w:pPr>
        <w:spacing w:after="0" w:line="240" w:lineRule="auto"/>
        <w:jc w:val="center"/>
        <w:rPr>
          <w:rFonts w:eastAsia="Times New Roman"/>
          <w:b/>
          <w:bCs/>
          <w:szCs w:val="28"/>
          <w:lang w:val="en-SG" w:eastAsia="en-SG"/>
        </w:rPr>
      </w:pPr>
    </w:p>
    <w:p w14:paraId="4B9216D2" w14:textId="77777777" w:rsidR="00B675D8" w:rsidRDefault="00B675D8" w:rsidP="00AE35EB">
      <w:pPr>
        <w:spacing w:after="0" w:line="240" w:lineRule="auto"/>
        <w:jc w:val="center"/>
        <w:rPr>
          <w:rFonts w:eastAsia="Times New Roman"/>
          <w:b/>
          <w:bCs/>
          <w:szCs w:val="28"/>
          <w:lang w:val="en-SG" w:eastAsia="en-SG"/>
        </w:rPr>
      </w:pPr>
    </w:p>
    <w:p w14:paraId="3E825CF1" w14:textId="77777777" w:rsidR="00B675D8" w:rsidRDefault="00B675D8" w:rsidP="00AE35EB">
      <w:pPr>
        <w:spacing w:after="0" w:line="240" w:lineRule="auto"/>
        <w:jc w:val="center"/>
        <w:rPr>
          <w:rFonts w:eastAsia="Times New Roman"/>
          <w:b/>
          <w:bCs/>
          <w:szCs w:val="28"/>
          <w:lang w:val="en-SG" w:eastAsia="en-SG"/>
        </w:rPr>
      </w:pPr>
    </w:p>
    <w:p w14:paraId="2A345D8C" w14:textId="77777777" w:rsidR="00B675D8" w:rsidRDefault="00B675D8" w:rsidP="00AE35EB">
      <w:pPr>
        <w:spacing w:after="0" w:line="240" w:lineRule="auto"/>
        <w:jc w:val="center"/>
        <w:rPr>
          <w:rFonts w:eastAsia="Times New Roman"/>
          <w:b/>
          <w:bCs/>
          <w:szCs w:val="28"/>
          <w:lang w:val="en-SG" w:eastAsia="en-SG"/>
        </w:rPr>
      </w:pPr>
    </w:p>
    <w:p w14:paraId="35F58F17" w14:textId="77777777" w:rsidR="00B675D8" w:rsidRDefault="00B675D8" w:rsidP="00AE35EB">
      <w:pPr>
        <w:spacing w:after="0" w:line="240" w:lineRule="auto"/>
        <w:jc w:val="center"/>
        <w:rPr>
          <w:rFonts w:eastAsia="Times New Roman"/>
          <w:b/>
          <w:bCs/>
          <w:szCs w:val="28"/>
          <w:lang w:val="en-SG" w:eastAsia="en-SG"/>
        </w:rPr>
      </w:pPr>
    </w:p>
    <w:p w14:paraId="287F26EB" w14:textId="77777777" w:rsidR="00B675D8" w:rsidRDefault="00B675D8" w:rsidP="00AE35EB">
      <w:pPr>
        <w:spacing w:after="0" w:line="240" w:lineRule="auto"/>
        <w:jc w:val="center"/>
        <w:rPr>
          <w:rFonts w:eastAsia="Times New Roman"/>
          <w:b/>
          <w:bCs/>
          <w:szCs w:val="28"/>
          <w:lang w:val="en-SG" w:eastAsia="en-SG"/>
        </w:rPr>
      </w:pPr>
    </w:p>
    <w:p w14:paraId="3104DCBD" w14:textId="77777777" w:rsidR="00B675D8" w:rsidRDefault="00B675D8" w:rsidP="00AE35EB">
      <w:pPr>
        <w:spacing w:after="0" w:line="240" w:lineRule="auto"/>
        <w:jc w:val="center"/>
        <w:rPr>
          <w:rFonts w:eastAsia="Times New Roman"/>
          <w:b/>
          <w:bCs/>
          <w:szCs w:val="28"/>
          <w:lang w:val="en-SG" w:eastAsia="en-SG"/>
        </w:rPr>
      </w:pPr>
    </w:p>
    <w:p w14:paraId="2295108F" w14:textId="77777777" w:rsidR="00B675D8" w:rsidRDefault="00B675D8" w:rsidP="00AE35EB">
      <w:pPr>
        <w:spacing w:after="0" w:line="240" w:lineRule="auto"/>
        <w:jc w:val="center"/>
        <w:rPr>
          <w:rFonts w:eastAsia="Times New Roman"/>
          <w:b/>
          <w:bCs/>
          <w:szCs w:val="28"/>
          <w:lang w:val="en-SG" w:eastAsia="en-SG"/>
        </w:rPr>
      </w:pPr>
    </w:p>
    <w:p w14:paraId="4BA905E1" w14:textId="77777777" w:rsidR="00B675D8" w:rsidRDefault="00B675D8" w:rsidP="00AE35EB">
      <w:pPr>
        <w:spacing w:after="0" w:line="240" w:lineRule="auto"/>
        <w:jc w:val="center"/>
        <w:rPr>
          <w:rFonts w:eastAsia="Times New Roman"/>
          <w:b/>
          <w:bCs/>
          <w:szCs w:val="28"/>
          <w:lang w:val="en-SG" w:eastAsia="en-SG"/>
        </w:rPr>
      </w:pPr>
    </w:p>
    <w:p w14:paraId="2E5370F7" w14:textId="77777777" w:rsidR="00B675D8" w:rsidRDefault="00B675D8" w:rsidP="00AE35EB">
      <w:pPr>
        <w:spacing w:after="0" w:line="240" w:lineRule="auto"/>
        <w:jc w:val="center"/>
        <w:rPr>
          <w:rFonts w:eastAsia="Times New Roman"/>
          <w:b/>
          <w:bCs/>
          <w:szCs w:val="28"/>
          <w:lang w:val="en-SG" w:eastAsia="en-SG"/>
        </w:rPr>
      </w:pPr>
    </w:p>
    <w:p w14:paraId="5221809B" w14:textId="77777777" w:rsidR="00B675D8" w:rsidRDefault="00B675D8" w:rsidP="00AE35EB">
      <w:pPr>
        <w:spacing w:after="0" w:line="240" w:lineRule="auto"/>
        <w:jc w:val="center"/>
        <w:rPr>
          <w:rFonts w:eastAsia="Times New Roman"/>
          <w:b/>
          <w:bCs/>
          <w:szCs w:val="28"/>
          <w:lang w:val="en-SG" w:eastAsia="en-SG"/>
        </w:rPr>
      </w:pPr>
    </w:p>
    <w:p w14:paraId="6A4FA215" w14:textId="77777777" w:rsidR="00B675D8" w:rsidRDefault="00B675D8" w:rsidP="00AE35EB">
      <w:pPr>
        <w:spacing w:after="0" w:line="240" w:lineRule="auto"/>
        <w:jc w:val="center"/>
        <w:rPr>
          <w:rFonts w:eastAsia="Times New Roman"/>
          <w:b/>
          <w:bCs/>
          <w:szCs w:val="28"/>
          <w:lang w:val="en-SG" w:eastAsia="en-SG"/>
        </w:rPr>
      </w:pPr>
    </w:p>
    <w:p w14:paraId="0C09EF6D" w14:textId="77777777" w:rsidR="00B675D8" w:rsidRDefault="00B675D8" w:rsidP="00AE35EB">
      <w:pPr>
        <w:spacing w:after="0" w:line="240" w:lineRule="auto"/>
        <w:jc w:val="center"/>
        <w:rPr>
          <w:rFonts w:eastAsia="Times New Roman"/>
          <w:b/>
          <w:bCs/>
          <w:szCs w:val="28"/>
          <w:lang w:val="en-SG" w:eastAsia="en-SG"/>
        </w:rPr>
      </w:pPr>
    </w:p>
    <w:p w14:paraId="7432DC5F" w14:textId="77777777" w:rsidR="00B675D8" w:rsidRDefault="00B675D8" w:rsidP="00AE35EB">
      <w:pPr>
        <w:spacing w:after="0" w:line="240" w:lineRule="auto"/>
        <w:jc w:val="center"/>
        <w:rPr>
          <w:rFonts w:eastAsia="Times New Roman"/>
          <w:b/>
          <w:bCs/>
          <w:szCs w:val="28"/>
          <w:lang w:val="en-SG" w:eastAsia="en-SG"/>
        </w:rPr>
      </w:pPr>
    </w:p>
    <w:p w14:paraId="5E3D160E" w14:textId="77777777" w:rsidR="00B675D8" w:rsidRDefault="00B675D8" w:rsidP="00AE35EB">
      <w:pPr>
        <w:spacing w:after="0" w:line="240" w:lineRule="auto"/>
        <w:jc w:val="center"/>
        <w:rPr>
          <w:rFonts w:eastAsia="Times New Roman"/>
          <w:b/>
          <w:bCs/>
          <w:szCs w:val="28"/>
          <w:lang w:val="en-SG" w:eastAsia="en-SG"/>
        </w:rPr>
      </w:pPr>
    </w:p>
    <w:p w14:paraId="68840681" w14:textId="77777777" w:rsidR="00B675D8" w:rsidRDefault="00B675D8" w:rsidP="00AE35EB">
      <w:pPr>
        <w:spacing w:after="0" w:line="240" w:lineRule="auto"/>
        <w:jc w:val="center"/>
        <w:rPr>
          <w:rFonts w:eastAsia="Times New Roman"/>
          <w:b/>
          <w:bCs/>
          <w:szCs w:val="28"/>
          <w:lang w:val="en-SG" w:eastAsia="en-SG"/>
        </w:rPr>
      </w:pPr>
    </w:p>
    <w:p w14:paraId="2BFA6086" w14:textId="77777777" w:rsidR="00B675D8" w:rsidRDefault="00B675D8" w:rsidP="00AE35EB">
      <w:pPr>
        <w:spacing w:after="0" w:line="240" w:lineRule="auto"/>
        <w:jc w:val="center"/>
        <w:rPr>
          <w:rFonts w:eastAsia="Times New Roman"/>
          <w:b/>
          <w:bCs/>
          <w:szCs w:val="28"/>
          <w:lang w:val="en-SG" w:eastAsia="en-SG"/>
        </w:rPr>
      </w:pPr>
    </w:p>
    <w:p w14:paraId="3F55D078" w14:textId="77777777" w:rsidR="00B675D8" w:rsidRDefault="00B675D8" w:rsidP="00AE35EB">
      <w:pPr>
        <w:spacing w:after="0" w:line="240" w:lineRule="auto"/>
        <w:jc w:val="center"/>
        <w:rPr>
          <w:rFonts w:eastAsia="Times New Roman"/>
          <w:b/>
          <w:bCs/>
          <w:szCs w:val="28"/>
          <w:lang w:val="en-SG" w:eastAsia="en-SG"/>
        </w:rPr>
      </w:pPr>
    </w:p>
    <w:p w14:paraId="1DEB203E" w14:textId="51DE905A"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BÁO GIÁ</w:t>
      </w:r>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xml:space="preserve">, chúng tôi.....[ghi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448"/>
        <w:gridCol w:w="617"/>
        <w:gridCol w:w="1282"/>
        <w:gridCol w:w="491"/>
        <w:gridCol w:w="616"/>
        <w:gridCol w:w="971"/>
        <w:gridCol w:w="25"/>
        <w:gridCol w:w="766"/>
        <w:gridCol w:w="692"/>
        <w:gridCol w:w="25"/>
        <w:gridCol w:w="1071"/>
        <w:gridCol w:w="25"/>
        <w:gridCol w:w="907"/>
        <w:gridCol w:w="851"/>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..[ghi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Giá trị của các thiết bị y tế nêu trong báo giá là phù hợp, không vi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Đại diện hợp pháp của nhà cung cấp</w:t>
      </w:r>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xml:space="preserve">(1)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w:t>
      </w:r>
      <w:r w:rsidRPr="005B0138">
        <w:rPr>
          <w:sz w:val="28"/>
          <w:szCs w:val="28"/>
        </w:rPr>
        <w:lastRenderedPageBreak/>
        <w:t>này, hãng sản xuát, nhà cung cấp không phải ký tên, đóng dấu theo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(7) Hãng sản xuất, nhà cung cấp ghi cụ thể số lượng, khối lượng theo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5B0138" w:rsidRDefault="00406419" w:rsidP="00AE35EB">
      <w:pPr>
        <w:spacing w:after="0" w:line="240" w:lineRule="auto"/>
        <w:rPr>
          <w:b/>
          <w:bCs/>
          <w:szCs w:val="28"/>
        </w:rPr>
      </w:pPr>
    </w:p>
    <w:sectPr w:rsidR="00406419" w:rsidRPr="005B0138" w:rsidSect="008B1F31">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61A26"/>
    <w:rsid w:val="001917C7"/>
    <w:rsid w:val="00207CEB"/>
    <w:rsid w:val="00234469"/>
    <w:rsid w:val="002767E8"/>
    <w:rsid w:val="00286A40"/>
    <w:rsid w:val="002F3FF0"/>
    <w:rsid w:val="00320D0A"/>
    <w:rsid w:val="003443E5"/>
    <w:rsid w:val="0034448A"/>
    <w:rsid w:val="003C433F"/>
    <w:rsid w:val="003C5B7B"/>
    <w:rsid w:val="003D5668"/>
    <w:rsid w:val="003E5E64"/>
    <w:rsid w:val="003E779E"/>
    <w:rsid w:val="00406419"/>
    <w:rsid w:val="00475D5A"/>
    <w:rsid w:val="004B4DA7"/>
    <w:rsid w:val="004D5EFD"/>
    <w:rsid w:val="004F3DCF"/>
    <w:rsid w:val="005079AF"/>
    <w:rsid w:val="00521A26"/>
    <w:rsid w:val="00590B51"/>
    <w:rsid w:val="005B0138"/>
    <w:rsid w:val="005D0C97"/>
    <w:rsid w:val="005D464A"/>
    <w:rsid w:val="006005BB"/>
    <w:rsid w:val="00682564"/>
    <w:rsid w:val="00683C32"/>
    <w:rsid w:val="006D301E"/>
    <w:rsid w:val="006E5F88"/>
    <w:rsid w:val="007D1B1A"/>
    <w:rsid w:val="007E0F82"/>
    <w:rsid w:val="007E1D74"/>
    <w:rsid w:val="007F7852"/>
    <w:rsid w:val="00811A4F"/>
    <w:rsid w:val="008515FF"/>
    <w:rsid w:val="00893EE5"/>
    <w:rsid w:val="008B1F31"/>
    <w:rsid w:val="009276D2"/>
    <w:rsid w:val="00963FC5"/>
    <w:rsid w:val="009F2790"/>
    <w:rsid w:val="00A25C12"/>
    <w:rsid w:val="00A26E9D"/>
    <w:rsid w:val="00A2771B"/>
    <w:rsid w:val="00A667E8"/>
    <w:rsid w:val="00A9001A"/>
    <w:rsid w:val="00AD3EEF"/>
    <w:rsid w:val="00AD7A7C"/>
    <w:rsid w:val="00AE35EB"/>
    <w:rsid w:val="00B45C6F"/>
    <w:rsid w:val="00B630F5"/>
    <w:rsid w:val="00B675D8"/>
    <w:rsid w:val="00B809A1"/>
    <w:rsid w:val="00B83EAA"/>
    <w:rsid w:val="00BA0E5B"/>
    <w:rsid w:val="00C06E2B"/>
    <w:rsid w:val="00C337BD"/>
    <w:rsid w:val="00CF5F64"/>
    <w:rsid w:val="00D27B8D"/>
    <w:rsid w:val="00D437C5"/>
    <w:rsid w:val="00D457A0"/>
    <w:rsid w:val="00D54F03"/>
    <w:rsid w:val="00D761F7"/>
    <w:rsid w:val="00DB5A5E"/>
    <w:rsid w:val="00DE46BB"/>
    <w:rsid w:val="00DE5EBA"/>
    <w:rsid w:val="00E167F1"/>
    <w:rsid w:val="00E23223"/>
    <w:rsid w:val="00E6770F"/>
    <w:rsid w:val="00E76F3A"/>
    <w:rsid w:val="00EA6C8F"/>
    <w:rsid w:val="00EE1CAC"/>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2023-10-30T14:07:00Z</dcterms:created>
  <dcterms:modified xsi:type="dcterms:W3CDTF">2023-10-30T14:07:00Z</dcterms:modified>
</cp:coreProperties>
</file>